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C8D5" w14:textId="77777777" w:rsidR="00CF57AE" w:rsidRPr="00CF57AE" w:rsidRDefault="00CF57AE" w:rsidP="00CF57AE">
      <w:pPr>
        <w:spacing w:before="100" w:beforeAutospacing="1" w:after="100" w:afterAutospacing="1" w:line="240" w:lineRule="auto"/>
        <w:jc w:val="both"/>
        <w:outlineLvl w:val="0"/>
        <w:rPr>
          <w:rFonts w:ascii="Arial" w:eastAsia="Times New Roman" w:hAnsi="Arial" w:cs="Arial"/>
          <w:b/>
          <w:bCs/>
          <w:kern w:val="36"/>
          <w:sz w:val="48"/>
          <w:szCs w:val="48"/>
          <w:lang w:eastAsia="it-IT"/>
          <w14:ligatures w14:val="none"/>
        </w:rPr>
      </w:pPr>
      <w:r w:rsidRPr="00CF57AE">
        <w:rPr>
          <w:rFonts w:ascii="Arial" w:eastAsia="Times New Roman" w:hAnsi="Arial" w:cs="Arial"/>
          <w:b/>
          <w:bCs/>
          <w:kern w:val="36"/>
          <w:sz w:val="48"/>
          <w:szCs w:val="48"/>
          <w:lang w:eastAsia="it-IT"/>
          <w14:ligatures w14:val="none"/>
        </w:rPr>
        <w:t>Modulistica interventi edilizi</w:t>
      </w:r>
    </w:p>
    <w:p w14:paraId="488A82A1" w14:textId="77777777" w:rsidR="00CF57AE" w:rsidRPr="00CF57AE" w:rsidRDefault="00CF57AE" w:rsidP="00CF57AE">
      <w:pPr>
        <w:pStyle w:val="NormaleWeb"/>
        <w:jc w:val="both"/>
        <w:rPr>
          <w:rFonts w:ascii="Arial" w:hAnsi="Arial" w:cs="Arial"/>
        </w:rPr>
      </w:pPr>
      <w:r w:rsidRPr="00CF57AE">
        <w:rPr>
          <w:rFonts w:ascii="Arial" w:hAnsi="Arial" w:cs="Arial"/>
        </w:rPr>
        <w:t>In questa pagina sono disponibili le ultime versioni della modulistica edilizia unificata, concernente i procedimenti edilizi e in materia paesaggistica, da presentare presso gli uffici dei Comuni trentini, delle Comunità e della Provincia autonoma di Trento, ai sensi dell’articolo 74, comma 1, lett. j della legge provinciale 4 agosto 2015, n. 15 (legge provinciale per il governo del territorio) e dell’articolo 65 del regolamento urbanistico- edilizio provinciale (decreto del Presidente della Provincia n. 8-61 del 19 maggio 2017). I modelli sono disponibili in formato 'digitale', ovvero PDF interattivo, compilabile e salvabile.</w:t>
      </w:r>
    </w:p>
    <w:p w14:paraId="27C33EAF" w14:textId="5B9752BA" w:rsidR="00CF57AE" w:rsidRPr="00CF57AE" w:rsidRDefault="00CF57AE" w:rsidP="00CF57AE">
      <w:pPr>
        <w:pStyle w:val="NormaleWeb"/>
        <w:jc w:val="both"/>
        <w:rPr>
          <w:rFonts w:ascii="Arial" w:hAnsi="Arial" w:cs="Arial"/>
        </w:rPr>
      </w:pPr>
      <w:r w:rsidRPr="00CF57AE">
        <w:rPr>
          <w:rFonts w:ascii="Arial" w:hAnsi="Arial" w:cs="Arial"/>
        </w:rPr>
        <w:t xml:space="preserve">La versione digitale dei modelli unici e standardizzati </w:t>
      </w:r>
      <w:r w:rsidRPr="00CF57AE">
        <w:rPr>
          <w:rStyle w:val="Enfasigrassetto"/>
          <w:rFonts w:ascii="Arial" w:hAnsi="Arial" w:cs="Arial"/>
        </w:rPr>
        <w:t xml:space="preserve">periodicamente aggiornata </w:t>
      </w:r>
      <w:r w:rsidRPr="00CF57AE">
        <w:rPr>
          <w:rFonts w:ascii="Arial" w:hAnsi="Arial" w:cs="Arial"/>
        </w:rPr>
        <w:t>potrà essere scaricata, da questo indirizzo:</w:t>
      </w:r>
      <w:r>
        <w:rPr>
          <w:rFonts w:ascii="Arial" w:hAnsi="Arial" w:cs="Arial"/>
        </w:rPr>
        <w:t xml:space="preserve"> </w:t>
      </w:r>
      <w:hyperlink r:id="rId4" w:history="1">
        <w:r w:rsidRPr="00CF57AE">
          <w:rPr>
            <w:rStyle w:val="Collegamentoipertestuale"/>
            <w:rFonts w:ascii="Arial" w:hAnsi="Arial" w:cs="Arial"/>
          </w:rPr>
          <w:t>Portale modulistica del Consorzio dei Comuni trentini</w:t>
        </w:r>
      </w:hyperlink>
    </w:p>
    <w:p w14:paraId="2DB43A6F" w14:textId="5CCA386A" w:rsidR="00567F9A" w:rsidRDefault="00CF57AE" w:rsidP="00CF57AE">
      <w:pPr>
        <w:jc w:val="both"/>
        <w:rPr>
          <w:rFonts w:ascii="Arial" w:eastAsia="Times New Roman" w:hAnsi="Arial" w:cs="Arial"/>
          <w:b/>
          <w:bCs/>
          <w:kern w:val="36"/>
          <w:sz w:val="24"/>
          <w:szCs w:val="24"/>
          <w:lang w:eastAsia="it-IT"/>
          <w14:ligatures w14:val="none"/>
        </w:rPr>
      </w:pPr>
      <w:r w:rsidRPr="00CF57AE">
        <w:rPr>
          <w:rFonts w:ascii="Arial" w:eastAsia="Times New Roman" w:hAnsi="Arial" w:cs="Arial"/>
          <w:b/>
          <w:bCs/>
          <w:kern w:val="36"/>
          <w:sz w:val="24"/>
          <w:szCs w:val="24"/>
          <w:lang w:eastAsia="it-IT"/>
          <w14:ligatures w14:val="none"/>
        </w:rPr>
        <w:t>Mo</w:t>
      </w:r>
      <w:r w:rsidRPr="00CF57AE">
        <w:rPr>
          <w:rFonts w:ascii="Arial" w:eastAsia="Times New Roman" w:hAnsi="Arial" w:cs="Arial"/>
          <w:b/>
          <w:bCs/>
          <w:kern w:val="36"/>
          <w:sz w:val="24"/>
          <w:szCs w:val="24"/>
          <w:lang w:eastAsia="it-IT"/>
          <w14:ligatures w14:val="none"/>
        </w:rPr>
        <w:t>dalità presentazione pratiche</w:t>
      </w:r>
      <w:r>
        <w:rPr>
          <w:rFonts w:ascii="Arial" w:eastAsia="Times New Roman" w:hAnsi="Arial" w:cs="Arial"/>
          <w:b/>
          <w:bCs/>
          <w:kern w:val="36"/>
          <w:sz w:val="24"/>
          <w:szCs w:val="24"/>
          <w:lang w:eastAsia="it-IT"/>
          <w14:ligatures w14:val="none"/>
        </w:rPr>
        <w:t xml:space="preserve"> edilizie</w:t>
      </w:r>
    </w:p>
    <w:p w14:paraId="4B0D8601" w14:textId="351E1DD9" w:rsidR="00D60437" w:rsidRPr="00116976" w:rsidRDefault="00CF57AE" w:rsidP="00D60437">
      <w:pPr>
        <w:jc w:val="both"/>
        <w:rPr>
          <w:rFonts w:ascii="Arial" w:hAnsi="Arial" w:cs="Arial"/>
          <w:sz w:val="24"/>
          <w:szCs w:val="24"/>
        </w:rPr>
      </w:pPr>
      <w:r>
        <w:rPr>
          <w:rFonts w:ascii="Arial" w:eastAsia="Times New Roman" w:hAnsi="Arial" w:cs="Arial"/>
          <w:kern w:val="36"/>
          <w:sz w:val="24"/>
          <w:szCs w:val="24"/>
          <w:lang w:eastAsia="it-IT"/>
          <w14:ligatures w14:val="none"/>
        </w:rPr>
        <w:t xml:space="preserve">Presso il Comune di Novaledo è attivo il servizio Pratiche edilizie Online che deve essere utilizzato per l’invio di tutte le pratiche edilizie da parte dei tecnici incaricati dai richiedenti, per l’invio delle pratiche si rimanda al seguente </w:t>
      </w:r>
      <w:proofErr w:type="gramStart"/>
      <w:r>
        <w:rPr>
          <w:rFonts w:ascii="Arial" w:eastAsia="Times New Roman" w:hAnsi="Arial" w:cs="Arial"/>
          <w:kern w:val="36"/>
          <w:sz w:val="24"/>
          <w:szCs w:val="24"/>
          <w:lang w:eastAsia="it-IT"/>
          <w14:ligatures w14:val="none"/>
        </w:rPr>
        <w:t>link:</w:t>
      </w:r>
      <w:r w:rsidR="00116976" w:rsidRPr="00116976">
        <w:rPr>
          <w:rFonts w:ascii="Arial" w:hAnsi="Arial" w:cs="Arial"/>
          <w:sz w:val="24"/>
          <w:szCs w:val="24"/>
        </w:rPr>
        <w:t xml:space="preserve"> </w:t>
      </w:r>
      <w:r>
        <w:rPr>
          <w:rFonts w:ascii="Arial" w:eastAsia="Times New Roman" w:hAnsi="Arial" w:cs="Arial"/>
          <w:kern w:val="36"/>
          <w:sz w:val="24"/>
          <w:szCs w:val="24"/>
          <w:lang w:eastAsia="it-IT"/>
          <w14:ligatures w14:val="none"/>
        </w:rPr>
        <w:t xml:space="preserve"> </w:t>
      </w:r>
      <w:r w:rsidR="00D60437" w:rsidRPr="00116976">
        <w:rPr>
          <w:rStyle w:val="Collegamentoipertestuale"/>
          <w:rFonts w:ascii="Arial" w:eastAsia="Times New Roman" w:hAnsi="Arial" w:cs="Arial"/>
          <w:kern w:val="0"/>
          <w:sz w:val="24"/>
          <w:szCs w:val="24"/>
          <w:lang w:eastAsia="it-IT"/>
          <w14:ligatures w14:val="none"/>
        </w:rPr>
        <w:t>https://www2.stanzadelcittadino.it/comune-di-novaledo/it/servizi/gruppo/pratiche-edilizie-online</w:t>
      </w:r>
      <w:proofErr w:type="gramEnd"/>
    </w:p>
    <w:p w14:paraId="26934BE0" w14:textId="40C14DE8" w:rsidR="00CF57AE" w:rsidRDefault="00CF57AE" w:rsidP="00CF57AE">
      <w:pPr>
        <w:jc w:val="both"/>
        <w:rPr>
          <w:rFonts w:ascii="Arial" w:eastAsia="Times New Roman" w:hAnsi="Arial" w:cs="Arial"/>
          <w:kern w:val="36"/>
          <w:sz w:val="24"/>
          <w:szCs w:val="24"/>
          <w:lang w:eastAsia="it-IT"/>
          <w14:ligatures w14:val="none"/>
        </w:rPr>
      </w:pPr>
      <w:r>
        <w:rPr>
          <w:rFonts w:ascii="Arial" w:eastAsia="Times New Roman" w:hAnsi="Arial" w:cs="Arial"/>
          <w:kern w:val="36"/>
          <w:sz w:val="24"/>
          <w:szCs w:val="24"/>
          <w:lang w:eastAsia="it-IT"/>
          <w14:ligatures w14:val="none"/>
        </w:rPr>
        <w:t>Per la sola tipologia “</w:t>
      </w:r>
      <w:r w:rsidRPr="00CF57AE">
        <w:rPr>
          <w:rFonts w:ascii="Arial" w:eastAsia="Times New Roman" w:hAnsi="Arial" w:cs="Arial"/>
          <w:b/>
          <w:bCs/>
          <w:kern w:val="36"/>
          <w:sz w:val="24"/>
          <w:szCs w:val="24"/>
          <w:lang w:eastAsia="it-IT"/>
          <w14:ligatures w14:val="none"/>
        </w:rPr>
        <w:t>Comunicazione</w:t>
      </w:r>
      <w:r>
        <w:rPr>
          <w:rFonts w:ascii="Arial" w:eastAsia="Times New Roman" w:hAnsi="Arial" w:cs="Arial"/>
          <w:b/>
          <w:bCs/>
          <w:kern w:val="36"/>
          <w:sz w:val="24"/>
          <w:szCs w:val="24"/>
          <w:lang w:eastAsia="it-IT"/>
          <w14:ligatures w14:val="none"/>
        </w:rPr>
        <w:t xml:space="preserve"> di opere libere” </w:t>
      </w:r>
      <w:r>
        <w:rPr>
          <w:rFonts w:ascii="Arial" w:eastAsia="Times New Roman" w:hAnsi="Arial" w:cs="Arial"/>
          <w:kern w:val="36"/>
          <w:sz w:val="24"/>
          <w:szCs w:val="24"/>
          <w:lang w:eastAsia="it-IT"/>
          <w14:ligatures w14:val="none"/>
        </w:rPr>
        <w:t>è ammessa la presentazione della pratica cartacea o tramite PEC da parte dei richiedenti.</w:t>
      </w:r>
    </w:p>
    <w:sectPr w:rsidR="00CF57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AE"/>
    <w:rsid w:val="00116976"/>
    <w:rsid w:val="00567F9A"/>
    <w:rsid w:val="007E6C18"/>
    <w:rsid w:val="00CF57AE"/>
    <w:rsid w:val="00D604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22D7"/>
  <w15:chartTrackingRefBased/>
  <w15:docId w15:val="{C1CBE36F-C80F-4122-9DB3-DED93A8B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CF57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57AE"/>
    <w:rPr>
      <w:rFonts w:ascii="Times New Roman" w:eastAsia="Times New Roman" w:hAnsi="Times New Roman" w:cs="Times New Roman"/>
      <w:b/>
      <w:bCs/>
      <w:kern w:val="36"/>
      <w:sz w:val="48"/>
      <w:szCs w:val="48"/>
      <w:lang w:eastAsia="it-IT"/>
      <w14:ligatures w14:val="none"/>
    </w:rPr>
  </w:style>
  <w:style w:type="character" w:customStyle="1" w:styleId="field">
    <w:name w:val="field"/>
    <w:basedOn w:val="Carpredefinitoparagrafo"/>
    <w:rsid w:val="00CF57AE"/>
  </w:style>
  <w:style w:type="paragraph" w:styleId="NormaleWeb">
    <w:name w:val="Normal (Web)"/>
    <w:basedOn w:val="Normale"/>
    <w:uiPriority w:val="99"/>
    <w:semiHidden/>
    <w:unhideWhenUsed/>
    <w:rsid w:val="00CF57A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CF57AE"/>
    <w:rPr>
      <w:b/>
      <w:bCs/>
    </w:rPr>
  </w:style>
  <w:style w:type="character" w:styleId="Collegamentoipertestuale">
    <w:name w:val="Hyperlink"/>
    <w:basedOn w:val="Carpredefinitoparagrafo"/>
    <w:uiPriority w:val="99"/>
    <w:semiHidden/>
    <w:unhideWhenUsed/>
    <w:rsid w:val="00CF57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6067">
      <w:bodyDiv w:val="1"/>
      <w:marLeft w:val="0"/>
      <w:marRight w:val="0"/>
      <w:marTop w:val="0"/>
      <w:marBottom w:val="0"/>
      <w:divBdr>
        <w:top w:val="none" w:sz="0" w:space="0" w:color="auto"/>
        <w:left w:val="none" w:sz="0" w:space="0" w:color="auto"/>
        <w:bottom w:val="none" w:sz="0" w:space="0" w:color="auto"/>
        <w:right w:val="none" w:sz="0" w:space="0" w:color="auto"/>
      </w:divBdr>
    </w:div>
    <w:div w:id="114793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dulistica.comunitrentini.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215</Words>
  <Characters>1226</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Novaledo</dc:creator>
  <cp:keywords/>
  <dc:description/>
  <cp:lastModifiedBy>Comune Novaledo</cp:lastModifiedBy>
  <cp:revision>2</cp:revision>
  <dcterms:created xsi:type="dcterms:W3CDTF">2024-05-29T08:49:00Z</dcterms:created>
  <dcterms:modified xsi:type="dcterms:W3CDTF">2024-05-29T09:08:00Z</dcterms:modified>
</cp:coreProperties>
</file>